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F3A8E" w14:textId="77777777" w:rsidR="003B2B58" w:rsidRPr="003B2B58" w:rsidRDefault="003B2B58" w:rsidP="003B2B58">
      <w:pPr>
        <w:rPr>
          <w:b/>
          <w:bCs/>
        </w:rPr>
      </w:pPr>
      <w:r w:rsidRPr="003B2B58">
        <w:rPr>
          <w:b/>
          <w:bCs/>
        </w:rPr>
        <w:t xml:space="preserve">PATTISON Outdoor Advertising unveils </w:t>
      </w:r>
      <w:proofErr w:type="spellStart"/>
      <w:r w:rsidRPr="003B2B58">
        <w:rPr>
          <w:b/>
          <w:bCs/>
        </w:rPr>
        <w:t>Espace</w:t>
      </w:r>
      <w:proofErr w:type="spellEnd"/>
      <w:r w:rsidRPr="003B2B58">
        <w:rPr>
          <w:b/>
          <w:bCs/>
        </w:rPr>
        <w:t xml:space="preserve"> </w:t>
      </w:r>
      <w:proofErr w:type="spellStart"/>
      <w:r w:rsidRPr="003B2B58">
        <w:rPr>
          <w:b/>
          <w:bCs/>
        </w:rPr>
        <w:t>Longueuil</w:t>
      </w:r>
      <w:proofErr w:type="spellEnd"/>
      <w:r w:rsidRPr="003B2B58">
        <w:rPr>
          <w:b/>
          <w:bCs/>
        </w:rPr>
        <w:t xml:space="preserve">: two new advertising formats at the heart of </w:t>
      </w:r>
      <w:proofErr w:type="spellStart"/>
      <w:r w:rsidRPr="003B2B58">
        <w:rPr>
          <w:b/>
          <w:bCs/>
        </w:rPr>
        <w:t>Longueuil’s</w:t>
      </w:r>
      <w:proofErr w:type="spellEnd"/>
      <w:r w:rsidRPr="003B2B58">
        <w:rPr>
          <w:b/>
          <w:bCs/>
        </w:rPr>
        <w:t xml:space="preserve"> future downtown</w:t>
      </w:r>
    </w:p>
    <w:p w14:paraId="4AA62B2F" w14:textId="77777777" w:rsidR="003B2B58" w:rsidRPr="003B2B58" w:rsidRDefault="003B2B58" w:rsidP="003B2B58">
      <w:pPr>
        <w:rPr>
          <w:b/>
          <w:bCs/>
        </w:rPr>
      </w:pPr>
      <w:r w:rsidRPr="003B2B58">
        <w:rPr>
          <w:b/>
          <w:bCs/>
          <w:lang w:val="fr-CA"/>
        </w:rPr>
        <w:drawing>
          <wp:inline distT="0" distB="0" distL="0" distR="0" wp14:anchorId="4750A13C" wp14:editId="7B464F63">
            <wp:extent cx="5943600" cy="3964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964305"/>
                    </a:xfrm>
                    <a:prstGeom prst="rect">
                      <a:avLst/>
                    </a:prstGeom>
                  </pic:spPr>
                </pic:pic>
              </a:graphicData>
            </a:graphic>
          </wp:inline>
        </w:drawing>
      </w:r>
    </w:p>
    <w:p w14:paraId="63D37C7E" w14:textId="7E76DD90" w:rsidR="003B2B58" w:rsidRPr="003B2B58" w:rsidRDefault="003B2B58" w:rsidP="003B2B58">
      <w:pPr>
        <w:rPr>
          <w:i/>
          <w:iCs/>
        </w:rPr>
      </w:pPr>
      <w:r w:rsidRPr="003B2B58">
        <w:rPr>
          <w:i/>
          <w:iCs/>
        </w:rPr>
        <w:t xml:space="preserve">PATTISON </w:t>
      </w:r>
      <w:proofErr w:type="spellStart"/>
      <w:r w:rsidRPr="003B2B58">
        <w:rPr>
          <w:i/>
          <w:iCs/>
        </w:rPr>
        <w:t>Outdoor’s</w:t>
      </w:r>
      <w:proofErr w:type="spellEnd"/>
      <w:r w:rsidRPr="003B2B58">
        <w:rPr>
          <w:i/>
          <w:iCs/>
        </w:rPr>
        <w:t xml:space="preserve"> new large-format </w:t>
      </w:r>
      <w:r>
        <w:rPr>
          <w:i/>
          <w:iCs/>
        </w:rPr>
        <w:t>digital</w:t>
      </w:r>
      <w:r w:rsidRPr="003B2B58">
        <w:rPr>
          <w:i/>
          <w:iCs/>
        </w:rPr>
        <w:t xml:space="preserve"> display at </w:t>
      </w:r>
      <w:proofErr w:type="spellStart"/>
      <w:r w:rsidRPr="003B2B58">
        <w:rPr>
          <w:i/>
          <w:iCs/>
        </w:rPr>
        <w:t>Espace</w:t>
      </w:r>
      <w:proofErr w:type="spellEnd"/>
      <w:r w:rsidRPr="003B2B58">
        <w:rPr>
          <w:i/>
          <w:iCs/>
        </w:rPr>
        <w:t xml:space="preserve"> </w:t>
      </w:r>
      <w:proofErr w:type="spellStart"/>
      <w:r w:rsidRPr="003B2B58">
        <w:rPr>
          <w:i/>
          <w:iCs/>
        </w:rPr>
        <w:t>Longueuil</w:t>
      </w:r>
      <w:proofErr w:type="spellEnd"/>
      <w:r w:rsidRPr="003B2B58">
        <w:rPr>
          <w:i/>
          <w:iCs/>
        </w:rPr>
        <w:t>. Launching November 3, 2025. Photo courtesy of PATTISON Outdoor Advertising.</w:t>
      </w:r>
    </w:p>
    <w:p w14:paraId="37A5EE6D" w14:textId="760F3AA1" w:rsidR="003B2B58" w:rsidRPr="003B2B58" w:rsidRDefault="003B2B58" w:rsidP="003B2B58">
      <w:r w:rsidRPr="003B2B58">
        <w:t xml:space="preserve">PATTISON Outdoor Advertising is expanding its presence on Montréal’s South Shore with the launch of two new high-impact products at </w:t>
      </w:r>
      <w:proofErr w:type="spellStart"/>
      <w:r w:rsidRPr="003B2B58">
        <w:t>Espace</w:t>
      </w:r>
      <w:proofErr w:type="spellEnd"/>
      <w:r w:rsidRPr="003B2B58">
        <w:t xml:space="preserve"> </w:t>
      </w:r>
      <w:proofErr w:type="spellStart"/>
      <w:r w:rsidRPr="003B2B58">
        <w:t>Longueuil</w:t>
      </w:r>
      <w:proofErr w:type="spellEnd"/>
      <w:r w:rsidRPr="003B2B58">
        <w:t>: A large-format static panel and a spectacular digital screen, available in November for the holiday season.</w:t>
      </w:r>
    </w:p>
    <w:p w14:paraId="73B89B18" w14:textId="77777777" w:rsidR="003B2B58" w:rsidRPr="003B2B58" w:rsidRDefault="003B2B58" w:rsidP="003B2B58">
      <w:r w:rsidRPr="003B2B58">
        <w:t xml:space="preserve">Located at the junction of the </w:t>
      </w:r>
      <w:proofErr w:type="spellStart"/>
      <w:r w:rsidRPr="003B2B58">
        <w:t>Longueuil</w:t>
      </w:r>
      <w:proofErr w:type="spellEnd"/>
      <w:r w:rsidRPr="003B2B58">
        <w:t xml:space="preserve">–Université-de-Sherbrooke metro station and the </w:t>
      </w:r>
      <w:proofErr w:type="spellStart"/>
      <w:r w:rsidRPr="003B2B58">
        <w:t>Longueuil</w:t>
      </w:r>
      <w:proofErr w:type="spellEnd"/>
      <w:r w:rsidRPr="003B2B58">
        <w:t xml:space="preserve"> bus terminal, </w:t>
      </w:r>
      <w:proofErr w:type="spellStart"/>
      <w:r w:rsidRPr="003B2B58">
        <w:t>Espace</w:t>
      </w:r>
      <w:proofErr w:type="spellEnd"/>
      <w:r w:rsidRPr="003B2B58">
        <w:t xml:space="preserve"> </w:t>
      </w:r>
      <w:proofErr w:type="spellStart"/>
      <w:r w:rsidRPr="003B2B58">
        <w:t>Longueuil</w:t>
      </w:r>
      <w:proofErr w:type="spellEnd"/>
      <w:r w:rsidRPr="003B2B58">
        <w:t xml:space="preserve"> is Québec’s largest intermodal transit hub, welcoming more than 75,000 people daily. A true gateway to downtown Montréal and Parc Jean-Drapeau, this vibrant site stands out as a growing cultural, commercial, and academic hub.</w:t>
      </w:r>
    </w:p>
    <w:p w14:paraId="0C22DD36" w14:textId="77777777" w:rsidR="003B2B58" w:rsidRPr="003B2B58" w:rsidRDefault="003B2B58" w:rsidP="003B2B58">
      <w:r w:rsidRPr="003B2B58">
        <w:rPr>
          <w:i/>
          <w:iCs/>
        </w:rPr>
        <w:t>“</w:t>
      </w:r>
      <w:proofErr w:type="spellStart"/>
      <w:r w:rsidRPr="003B2B58">
        <w:rPr>
          <w:i/>
          <w:iCs/>
        </w:rPr>
        <w:t>Espace</w:t>
      </w:r>
      <w:proofErr w:type="spellEnd"/>
      <w:r w:rsidRPr="003B2B58">
        <w:rPr>
          <w:i/>
          <w:iCs/>
        </w:rPr>
        <w:t xml:space="preserve"> </w:t>
      </w:r>
      <w:proofErr w:type="spellStart"/>
      <w:r w:rsidRPr="003B2B58">
        <w:rPr>
          <w:i/>
          <w:iCs/>
        </w:rPr>
        <w:t>Longueuil</w:t>
      </w:r>
      <w:proofErr w:type="spellEnd"/>
      <w:r w:rsidRPr="003B2B58">
        <w:rPr>
          <w:i/>
          <w:iCs/>
        </w:rPr>
        <w:t xml:space="preserve"> represents the future of Out-of-Home advertising on Montréal’s South Shore — a space where mobility, culture, and innovation converge. These new static and digital displays give our clients dominant visibility in a rapidly evolving sector,”</w:t>
      </w:r>
      <w:r w:rsidRPr="003B2B58">
        <w:t xml:space="preserve"> said </w:t>
      </w:r>
      <w:r w:rsidRPr="003B2B58">
        <w:rPr>
          <w:b/>
          <w:bCs/>
        </w:rPr>
        <w:t>Dominic Loporcaro, Vice-President and General Manager, Eastern Region, PATTISON Outdoor Advertising.</w:t>
      </w:r>
    </w:p>
    <w:p w14:paraId="308D0CE7" w14:textId="77777777" w:rsidR="003B2B58" w:rsidRPr="003B2B58" w:rsidRDefault="003B2B58" w:rsidP="003B2B58">
      <w:r w:rsidRPr="003B2B58">
        <w:t xml:space="preserve">With its wide-reaching static and digital formats, </w:t>
      </w:r>
      <w:proofErr w:type="spellStart"/>
      <w:r w:rsidRPr="003B2B58">
        <w:t>Espace</w:t>
      </w:r>
      <w:proofErr w:type="spellEnd"/>
      <w:r w:rsidRPr="003B2B58">
        <w:t xml:space="preserve"> </w:t>
      </w:r>
      <w:proofErr w:type="spellStart"/>
      <w:r w:rsidRPr="003B2B58">
        <w:t>Longueuil</w:t>
      </w:r>
      <w:proofErr w:type="spellEnd"/>
      <w:r w:rsidRPr="003B2B58">
        <w:t xml:space="preserve"> offers:</w:t>
      </w:r>
    </w:p>
    <w:p w14:paraId="2E34BACF" w14:textId="77777777" w:rsidR="003B2B58" w:rsidRPr="003B2B58" w:rsidRDefault="003B2B58" w:rsidP="003B2B58">
      <w:pPr>
        <w:numPr>
          <w:ilvl w:val="0"/>
          <w:numId w:val="1"/>
        </w:numPr>
      </w:pPr>
      <w:r w:rsidRPr="003B2B58">
        <w:t xml:space="preserve">Direct access to all Metro </w:t>
      </w:r>
      <w:proofErr w:type="spellStart"/>
      <w:r w:rsidRPr="003B2B58">
        <w:t>Longueuil</w:t>
      </w:r>
      <w:proofErr w:type="spellEnd"/>
      <w:r w:rsidRPr="003B2B58">
        <w:t xml:space="preserve"> passengers and ARTM users.</w:t>
      </w:r>
    </w:p>
    <w:p w14:paraId="37EF5637" w14:textId="77777777" w:rsidR="003B2B58" w:rsidRPr="003B2B58" w:rsidRDefault="003B2B58" w:rsidP="003B2B58">
      <w:pPr>
        <w:numPr>
          <w:ilvl w:val="0"/>
          <w:numId w:val="1"/>
        </w:numPr>
      </w:pPr>
      <w:r w:rsidRPr="003B2B58">
        <w:t>Strategic proximity to the Université de Sherbrooke and UQAM campuses;</w:t>
      </w:r>
    </w:p>
    <w:p w14:paraId="73CB4C9A" w14:textId="77777777" w:rsidR="003B2B58" w:rsidRPr="003B2B58" w:rsidRDefault="003B2B58" w:rsidP="003B2B58">
      <w:pPr>
        <w:numPr>
          <w:ilvl w:val="0"/>
          <w:numId w:val="1"/>
        </w:numPr>
      </w:pPr>
      <w:r w:rsidRPr="003B2B58">
        <w:lastRenderedPageBreak/>
        <w:t xml:space="preserve">A dominant presence within the major urban redevelopment project transforming </w:t>
      </w:r>
      <w:proofErr w:type="spellStart"/>
      <w:r w:rsidRPr="003B2B58">
        <w:t>Longueuil</w:t>
      </w:r>
      <w:proofErr w:type="spellEnd"/>
      <w:r w:rsidRPr="003B2B58">
        <w:t>.</w:t>
      </w:r>
    </w:p>
    <w:p w14:paraId="59469ADE" w14:textId="77777777" w:rsidR="003B2B58" w:rsidRPr="003B2B58" w:rsidRDefault="003B2B58" w:rsidP="003B2B58">
      <w:r w:rsidRPr="003B2B58">
        <w:t xml:space="preserve">These new installations strengthen PATTISON </w:t>
      </w:r>
      <w:proofErr w:type="spellStart"/>
      <w:r w:rsidRPr="003B2B58">
        <w:t>Outdoor’s</w:t>
      </w:r>
      <w:proofErr w:type="spellEnd"/>
      <w:r w:rsidRPr="003B2B58">
        <w:t xml:space="preserve"> national portfolio, reaffirming its position as Canada’s leader in Out-of-Home advertising and a key player in shaping public spaces across the country.</w:t>
      </w:r>
    </w:p>
    <w:p w14:paraId="04B01849" w14:textId="77777777" w:rsidR="003B2B58" w:rsidRPr="003B2B58" w:rsidRDefault="003B2B58" w:rsidP="003B2B58">
      <w:pPr>
        <w:rPr>
          <w:b/>
          <w:bCs/>
        </w:rPr>
      </w:pPr>
      <w:r w:rsidRPr="003B2B58">
        <w:rPr>
          <w:b/>
          <w:bCs/>
        </w:rPr>
        <w:t>About PATTISON Outdoor Advertising</w:t>
      </w:r>
    </w:p>
    <w:p w14:paraId="72A04FA1" w14:textId="77777777" w:rsidR="003B2B58" w:rsidRPr="003B2B58" w:rsidRDefault="003B2B58" w:rsidP="003B2B58">
      <w:r w:rsidRPr="003B2B58">
        <w:t>PATTISON Outdoor Advertising, a division of the Jim Pattison Group, is Canada’s largest Out-of-Home advertising company. PATTISON helps brands and businesses harness the power of Out-of-Home advertising by offering the country’s most comprehensive range of products, market coverage, insights, and customer support services. Since 1908, PATTISON has been delivering innovative advertising solutions through an array of products – from traditional billboards and digital networks to street-level, transit, airport, residential, and office tower displays. Headquartered in Toronto, Ontario, PATTISON operates 25 sales offices nationwide, providing advertisers with unmatched reach and coverage across nearly 200 markets coast to coast.</w:t>
      </w:r>
    </w:p>
    <w:p w14:paraId="0B1BCCA7" w14:textId="77777777" w:rsidR="003B2B58" w:rsidRPr="003B2B58" w:rsidRDefault="003B2B58" w:rsidP="003B2B58"/>
    <w:p w14:paraId="4486CB34" w14:textId="77777777" w:rsidR="003B2B58" w:rsidRPr="003B2B58" w:rsidRDefault="003B2B58" w:rsidP="003B2B58">
      <w:pPr>
        <w:rPr>
          <w:b/>
          <w:bCs/>
        </w:rPr>
      </w:pPr>
      <w:r w:rsidRPr="003B2B58">
        <w:rPr>
          <w:b/>
          <w:bCs/>
        </w:rPr>
        <w:t>Media Contact:</w:t>
      </w:r>
    </w:p>
    <w:p w14:paraId="022E6E00" w14:textId="77777777" w:rsidR="003B2B58" w:rsidRPr="003B2B58" w:rsidRDefault="003B2B58" w:rsidP="003B2B58">
      <w:pPr>
        <w:rPr>
          <w:b/>
          <w:bCs/>
        </w:rPr>
      </w:pPr>
      <w:r w:rsidRPr="003B2B58">
        <w:rPr>
          <w:b/>
          <w:bCs/>
        </w:rPr>
        <w:t>Kiaan Sepehr</w:t>
      </w:r>
    </w:p>
    <w:p w14:paraId="4A3E9CE3" w14:textId="77777777" w:rsidR="003B2B58" w:rsidRPr="003B2B58" w:rsidRDefault="003B2B58" w:rsidP="003B2B58">
      <w:r w:rsidRPr="003B2B58">
        <w:t>Manager, Marketing &amp; Communications</w:t>
      </w:r>
    </w:p>
    <w:p w14:paraId="5F1594B8" w14:textId="77777777" w:rsidR="003B2B58" w:rsidRPr="003B2B58" w:rsidRDefault="003B2B58" w:rsidP="003B2B58">
      <w:r w:rsidRPr="003B2B58">
        <w:t>PATTISON Outdoor Advertising</w:t>
      </w:r>
    </w:p>
    <w:p w14:paraId="59F74909" w14:textId="77777777" w:rsidR="003B2B58" w:rsidRPr="003B2B58" w:rsidRDefault="003B2B58" w:rsidP="003B2B58">
      <w:r w:rsidRPr="003B2B58">
        <w:t>2700 Matheson Blvd E, Suite 500 – West Tower</w:t>
      </w:r>
    </w:p>
    <w:p w14:paraId="7EB9B136" w14:textId="77777777" w:rsidR="003B2B58" w:rsidRPr="003B2B58" w:rsidRDefault="003B2B58" w:rsidP="003B2B58">
      <w:r w:rsidRPr="003B2B58">
        <w:t>Mississauga, ON L4W 4V9</w:t>
      </w:r>
    </w:p>
    <w:p w14:paraId="34D067BE" w14:textId="77777777" w:rsidR="003B2B58" w:rsidRPr="003B2B58" w:rsidRDefault="003B2B58" w:rsidP="003B2B58">
      <w:r w:rsidRPr="003B2B58">
        <w:rPr>
          <w:b/>
          <w:bCs/>
        </w:rPr>
        <w:t>Email</w:t>
      </w:r>
      <w:r w:rsidRPr="003B2B58">
        <w:t xml:space="preserve">: </w:t>
      </w:r>
      <w:hyperlink r:id="rId6" w:history="1">
        <w:r w:rsidRPr="003B2B58">
          <w:rPr>
            <w:rStyle w:val="Hyperlink"/>
          </w:rPr>
          <w:t>KSepehr@pattisonoutdoor.com</w:t>
        </w:r>
      </w:hyperlink>
      <w:r w:rsidRPr="003B2B58">
        <w:t xml:space="preserve"> </w:t>
      </w:r>
    </w:p>
    <w:p w14:paraId="0C21EE03" w14:textId="20945861" w:rsidR="007065B0" w:rsidRDefault="003B2B58">
      <w:r w:rsidRPr="003B2B58">
        <w:rPr>
          <w:b/>
          <w:bCs/>
        </w:rPr>
        <w:t>Direct</w:t>
      </w:r>
      <w:r w:rsidRPr="003B2B58">
        <w:t>: 905 282 5231</w:t>
      </w:r>
    </w:p>
    <w:sectPr w:rsidR="00706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144C0"/>
    <w:multiLevelType w:val="hybridMultilevel"/>
    <w:tmpl w:val="7262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58"/>
    <w:rsid w:val="00161301"/>
    <w:rsid w:val="003B2B58"/>
    <w:rsid w:val="005719EF"/>
    <w:rsid w:val="007065B0"/>
    <w:rsid w:val="00E8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DD5E5"/>
  <w15:chartTrackingRefBased/>
  <w15:docId w15:val="{633797B9-9386-4C89-BBFD-81331BCA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B58"/>
    <w:rPr>
      <w:color w:val="0563C1" w:themeColor="hyperlink"/>
      <w:u w:val="single"/>
    </w:rPr>
  </w:style>
  <w:style w:type="character" w:styleId="UnresolvedMention">
    <w:name w:val="Unresolved Mention"/>
    <w:basedOn w:val="DefaultParagraphFont"/>
    <w:uiPriority w:val="99"/>
    <w:semiHidden/>
    <w:unhideWhenUsed/>
    <w:rsid w:val="003B2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epehr@pattisonoutdoor.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2410</Characters>
  <Application>Microsoft Office Word</Application>
  <DocSecurity>0</DocSecurity>
  <Lines>43</Lines>
  <Paragraphs>23</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Perier</dc:creator>
  <cp:keywords/>
  <dc:description/>
  <cp:lastModifiedBy>Jade Perier</cp:lastModifiedBy>
  <cp:revision>1</cp:revision>
  <dcterms:created xsi:type="dcterms:W3CDTF">2025-10-29T20:38:00Z</dcterms:created>
  <dcterms:modified xsi:type="dcterms:W3CDTF">2025-10-29T20:39:00Z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9c86047b-0b99-4da5-8566-3f1f5ecd897e</vt:lpwstr>
  </property>
</Properties>
</file>