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46BC" w14:textId="66730DE7" w:rsidR="21EB9129" w:rsidRDefault="21EB9129" w:rsidP="58A8EA4F">
      <w:pPr>
        <w:spacing w:before="240" w:after="240"/>
        <w:rPr>
          <w:rFonts w:ascii="Aptos" w:eastAsia="Aptos" w:hAnsi="Aptos" w:cs="Aptos"/>
          <w:b/>
          <w:bCs/>
        </w:rPr>
      </w:pPr>
      <w:r w:rsidRPr="58A8EA4F">
        <w:rPr>
          <w:rFonts w:ascii="Aptos" w:eastAsia="Aptos" w:hAnsi="Aptos" w:cs="Aptos"/>
          <w:b/>
          <w:bCs/>
        </w:rPr>
        <w:t xml:space="preserve">PATTISON Outdoor </w:t>
      </w:r>
      <w:r w:rsidR="28B2EB2D" w:rsidRPr="58A8EA4F">
        <w:rPr>
          <w:rFonts w:ascii="Aptos" w:eastAsia="Aptos" w:hAnsi="Aptos" w:cs="Aptos"/>
          <w:b/>
          <w:bCs/>
        </w:rPr>
        <w:t>Advertising and</w:t>
      </w:r>
      <w:r w:rsidR="1C0820D9" w:rsidRPr="58A8EA4F">
        <w:rPr>
          <w:rFonts w:ascii="Aptos" w:eastAsia="Aptos" w:hAnsi="Aptos" w:cs="Aptos"/>
          <w:b/>
          <w:bCs/>
        </w:rPr>
        <w:t xml:space="preserve"> Toronto Pearson</w:t>
      </w:r>
      <w:r w:rsidRPr="58A8EA4F">
        <w:rPr>
          <w:rFonts w:ascii="Aptos" w:eastAsia="Aptos" w:hAnsi="Aptos" w:cs="Aptos"/>
          <w:b/>
          <w:bCs/>
        </w:rPr>
        <w:t xml:space="preserve"> </w:t>
      </w:r>
      <w:r w:rsidR="00490766">
        <w:rPr>
          <w:rFonts w:ascii="Aptos" w:eastAsia="Aptos" w:hAnsi="Aptos" w:cs="Aptos"/>
          <w:b/>
          <w:bCs/>
        </w:rPr>
        <w:t>par</w:t>
      </w:r>
      <w:r w:rsidR="00E446CC">
        <w:rPr>
          <w:rFonts w:ascii="Aptos" w:eastAsia="Aptos" w:hAnsi="Aptos" w:cs="Aptos"/>
          <w:b/>
          <w:bCs/>
        </w:rPr>
        <w:t xml:space="preserve">tner </w:t>
      </w:r>
      <w:r w:rsidRPr="58A8EA4F">
        <w:rPr>
          <w:rFonts w:ascii="Aptos" w:eastAsia="Aptos" w:hAnsi="Aptos" w:cs="Aptos"/>
          <w:b/>
          <w:bCs/>
        </w:rPr>
        <w:t>to usher in a new era of airport experience</w:t>
      </w:r>
    </w:p>
    <w:p w14:paraId="5A793157" w14:textId="77777777" w:rsidR="005223E9" w:rsidRDefault="009B5A17" w:rsidP="58A8EA4F">
      <w:pPr>
        <w:spacing w:before="240" w:after="240"/>
        <w:rPr>
          <w:rFonts w:ascii="Aptos" w:eastAsia="Aptos" w:hAnsi="Aptos" w:cs="Aptos"/>
        </w:rPr>
      </w:pPr>
      <w:r>
        <w:rPr>
          <w:rFonts w:ascii="Aptos" w:eastAsia="Aptos" w:hAnsi="Aptos" w:cs="Aptos"/>
          <w:b/>
          <w:bCs/>
          <w:noProof/>
        </w:rPr>
        <w:drawing>
          <wp:inline distT="0" distB="0" distL="0" distR="0" wp14:anchorId="28AA59AD" wp14:editId="0230B3F8">
            <wp:extent cx="3108960" cy="2066544"/>
            <wp:effectExtent l="0" t="0" r="0" b="0"/>
            <wp:docPr id="1" name="Picture 1">
              <a:extLst xmlns:a="http://schemas.openxmlformats.org/drawingml/2006/main">
                <a:ext uri="{FF2B5EF4-FFF2-40B4-BE49-F238E27FC236}">
                  <a16:creationId xmlns:a16="http://schemas.microsoft.com/office/drawing/2014/main" id="{09F2B859-27BF-4D6E-B2A3-610EE9016B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8960" cy="2066544"/>
                    </a:xfrm>
                    <a:prstGeom prst="rect">
                      <a:avLst/>
                    </a:prstGeom>
                    <a:noFill/>
                    <a:ln>
                      <a:noFill/>
                    </a:ln>
                  </pic:spPr>
                </pic:pic>
              </a:graphicData>
            </a:graphic>
          </wp:inline>
        </w:drawing>
      </w:r>
    </w:p>
    <w:p w14:paraId="3FD65564" w14:textId="385158D4" w:rsidR="21EB9129" w:rsidRDefault="009B5A17" w:rsidP="58A8EA4F">
      <w:pPr>
        <w:spacing w:before="240" w:after="240"/>
        <w:rPr>
          <w:rFonts w:ascii="Aptos" w:eastAsia="Aptos" w:hAnsi="Aptos" w:cs="Aptos"/>
        </w:rPr>
      </w:pPr>
      <w:r>
        <w:rPr>
          <w:rFonts w:ascii="Aptos" w:eastAsia="Aptos" w:hAnsi="Aptos" w:cs="Aptos"/>
        </w:rPr>
        <w:t>MISSISSAUGA, ON, January 2</w:t>
      </w:r>
      <w:r w:rsidR="00726EC8">
        <w:rPr>
          <w:rFonts w:ascii="Aptos" w:eastAsia="Aptos" w:hAnsi="Aptos" w:cs="Aptos"/>
        </w:rPr>
        <w:t>1</w:t>
      </w:r>
      <w:r>
        <w:rPr>
          <w:rFonts w:ascii="Aptos" w:eastAsia="Aptos" w:hAnsi="Aptos" w:cs="Aptos"/>
        </w:rPr>
        <w:t xml:space="preserve">, 2026 - </w:t>
      </w:r>
      <w:r w:rsidR="21EB9129" w:rsidRPr="58A8EA4F">
        <w:rPr>
          <w:rFonts w:ascii="Aptos" w:eastAsia="Aptos" w:hAnsi="Aptos" w:cs="Aptos"/>
        </w:rPr>
        <w:t>PATTISON Outdoor Advertising is proud to announce a landmark 10-year agreement with Toronto Pearson, naming PATTISON the airport's exclusive advertising and brand experience partner.</w:t>
      </w:r>
    </w:p>
    <w:p w14:paraId="2BF828F7" w14:textId="0ADBF891" w:rsidR="00901AAC" w:rsidRDefault="00517553" w:rsidP="58A8EA4F">
      <w:pPr>
        <w:spacing w:before="240" w:after="240"/>
        <w:rPr>
          <w:rFonts w:ascii="Aptos" w:eastAsia="Aptos" w:hAnsi="Aptos" w:cs="Aptos"/>
        </w:rPr>
      </w:pPr>
      <w:r>
        <w:rPr>
          <w:rFonts w:ascii="Aptos" w:eastAsia="Aptos" w:hAnsi="Aptos" w:cs="Aptos"/>
        </w:rPr>
        <w:t xml:space="preserve">As </w:t>
      </w:r>
      <w:r w:rsidR="002F1F28" w:rsidRPr="002F1F28">
        <w:rPr>
          <w:rFonts w:ascii="Aptos" w:eastAsia="Aptos" w:hAnsi="Aptos" w:cs="Aptos"/>
        </w:rPr>
        <w:t xml:space="preserve">Canada’s leading out-of-home media company, </w:t>
      </w:r>
      <w:r w:rsidR="00D402D6">
        <w:rPr>
          <w:rFonts w:ascii="Aptos" w:eastAsia="Aptos" w:hAnsi="Aptos" w:cs="Aptos"/>
        </w:rPr>
        <w:t>PAT</w:t>
      </w:r>
      <w:r w:rsidR="00AD1CB5">
        <w:rPr>
          <w:rFonts w:ascii="Aptos" w:eastAsia="Aptos" w:hAnsi="Aptos" w:cs="Aptos"/>
        </w:rPr>
        <w:t>TISON</w:t>
      </w:r>
      <w:r w:rsidR="00991A85">
        <w:rPr>
          <w:rFonts w:ascii="Aptos" w:eastAsia="Aptos" w:hAnsi="Aptos" w:cs="Aptos"/>
        </w:rPr>
        <w:t xml:space="preserve"> </w:t>
      </w:r>
      <w:r w:rsidR="002F1F28" w:rsidRPr="002F1F28">
        <w:rPr>
          <w:rFonts w:ascii="Aptos" w:eastAsia="Aptos" w:hAnsi="Aptos" w:cs="Aptos"/>
        </w:rPr>
        <w:t>leverages decades of expertise in media innovation and flawless execution. Through this partnership, both organizations are dedicated to redefining the passenger experience and cementing Pearson’s position as a premier global media destination.</w:t>
      </w:r>
    </w:p>
    <w:p w14:paraId="44247A0F" w14:textId="3BC3E4D4" w:rsidR="21EB9129" w:rsidRDefault="21EB9129" w:rsidP="58A8EA4F">
      <w:pPr>
        <w:spacing w:before="240" w:after="240"/>
        <w:rPr>
          <w:rFonts w:ascii="Aptos" w:eastAsia="Aptos" w:hAnsi="Aptos" w:cs="Aptos"/>
        </w:rPr>
      </w:pPr>
      <w:r w:rsidRPr="58A8EA4F">
        <w:rPr>
          <w:rFonts w:ascii="Aptos" w:eastAsia="Aptos" w:hAnsi="Aptos" w:cs="Aptos"/>
        </w:rPr>
        <w:t xml:space="preserve">PATTISON is committed to operational excellence and delivering results through its proprietary airport media planning and audience analytics tool — PATTISON Pulse — which will provide first-to-market consumer data, analytics and insights. This tool, among other technology innovations, will allow advertisers to optimize their media buys to create experiences that are targeted, </w:t>
      </w:r>
      <w:r w:rsidR="414CE55F" w:rsidRPr="58A8EA4F">
        <w:rPr>
          <w:rFonts w:ascii="Aptos" w:eastAsia="Aptos" w:hAnsi="Aptos" w:cs="Aptos"/>
        </w:rPr>
        <w:t>impactful,</w:t>
      </w:r>
      <w:r w:rsidRPr="58A8EA4F">
        <w:rPr>
          <w:rFonts w:ascii="Aptos" w:eastAsia="Aptos" w:hAnsi="Aptos" w:cs="Aptos"/>
        </w:rPr>
        <w:t xml:space="preserve"> and relevant to passengers.</w:t>
      </w:r>
    </w:p>
    <w:p w14:paraId="14193C5C" w14:textId="0EF277AF" w:rsidR="21EB9129" w:rsidRDefault="21EB9129" w:rsidP="58A8EA4F">
      <w:pPr>
        <w:spacing w:before="240" w:after="240"/>
        <w:rPr>
          <w:rFonts w:ascii="Aptos" w:eastAsia="Aptos" w:hAnsi="Aptos" w:cs="Aptos"/>
        </w:rPr>
      </w:pPr>
      <w:r w:rsidRPr="58A8EA4F">
        <w:rPr>
          <w:rFonts w:ascii="Aptos" w:eastAsia="Aptos" w:hAnsi="Aptos" w:cs="Aptos"/>
        </w:rPr>
        <w:t>In addition, PATTISON enables brands to gain an in-depth understanding of the airport environment through the deployment of interactive digital twins that include mapping capabilities, coupled with dynamic content and advanced targeting. The introduction of smart technologies, paired with innovative media placements, will further enhance the passenger journey. With a proven track record of managing high-traffic public environments such as airports and transit, PATTISON’s reputation as an exceptional partner</w:t>
      </w:r>
      <w:r w:rsidR="008603CB">
        <w:rPr>
          <w:rFonts w:ascii="Aptos" w:eastAsia="Aptos" w:hAnsi="Aptos" w:cs="Aptos"/>
        </w:rPr>
        <w:t xml:space="preserve">, </w:t>
      </w:r>
      <w:r w:rsidRPr="58A8EA4F">
        <w:rPr>
          <w:rFonts w:ascii="Aptos" w:eastAsia="Aptos" w:hAnsi="Aptos" w:cs="Aptos"/>
        </w:rPr>
        <w:t>committed to transformation, service and maintenance</w:t>
      </w:r>
      <w:r w:rsidR="00DB19D5">
        <w:rPr>
          <w:rFonts w:ascii="Aptos" w:eastAsia="Aptos" w:hAnsi="Aptos" w:cs="Aptos"/>
        </w:rPr>
        <w:t xml:space="preserve">, </w:t>
      </w:r>
      <w:r w:rsidRPr="58A8EA4F">
        <w:rPr>
          <w:rFonts w:ascii="Aptos" w:eastAsia="Aptos" w:hAnsi="Aptos" w:cs="Aptos"/>
        </w:rPr>
        <w:t>creates strong synergy with Toronto Pearson’s goal of delivering a world-class passenger experience.</w:t>
      </w:r>
    </w:p>
    <w:p w14:paraId="48BA302D" w14:textId="4CB4C3FF" w:rsidR="21EB9129" w:rsidRDefault="21EB9129" w:rsidP="58A8EA4F">
      <w:pPr>
        <w:spacing w:before="240" w:after="240"/>
        <w:rPr>
          <w:rFonts w:ascii="Aptos" w:eastAsia="Aptos" w:hAnsi="Aptos" w:cs="Aptos"/>
        </w:rPr>
      </w:pPr>
      <w:r w:rsidRPr="58A8EA4F">
        <w:rPr>
          <w:rFonts w:ascii="Aptos" w:eastAsia="Aptos" w:hAnsi="Aptos" w:cs="Aptos"/>
        </w:rPr>
        <w:t>“It cannot be overstated how important and impactful the partnership between PATTISON and Toronto Pearson is for the Canadian advertising and aviation landscape. PATTISON is embarking on this journey with a steadfast commitment to long-term growth and innovation, delivering the very best in media technology to create a seamless travel experience, while empowering brands to connect with highly coveted audiences in an environment where they are most receptive,” said Steve McGregor, President of PATTISON Outdoor.</w:t>
      </w:r>
    </w:p>
    <w:p w14:paraId="356A60C1" w14:textId="185EB4B6" w:rsidR="67F99DC0" w:rsidRDefault="21EB9129" w:rsidP="51DCF8F4">
      <w:pPr>
        <w:spacing w:after="0" w:line="300" w:lineRule="auto"/>
        <w:rPr>
          <w:rFonts w:ascii="Aptos" w:eastAsia="Aptos" w:hAnsi="Aptos" w:cs="Aptos"/>
          <w:highlight w:val="yellow"/>
        </w:rPr>
      </w:pPr>
      <w:r w:rsidRPr="62892AC1">
        <w:rPr>
          <w:rFonts w:ascii="Aptos" w:eastAsia="Aptos" w:hAnsi="Aptos" w:cs="Aptos"/>
        </w:rPr>
        <w:lastRenderedPageBreak/>
        <w:t>“</w:t>
      </w:r>
      <w:r w:rsidR="25B83630" w:rsidRPr="1A5B982A">
        <w:rPr>
          <w:rFonts w:ascii="Segoe UI" w:eastAsia="Segoe UI" w:hAnsi="Segoe UI" w:cs="Segoe UI"/>
          <w:sz w:val="21"/>
          <w:szCs w:val="21"/>
        </w:rPr>
        <w:t>Collaborating</w:t>
      </w:r>
      <w:r w:rsidRPr="62892AC1">
        <w:rPr>
          <w:rFonts w:ascii="Aptos" w:eastAsia="Aptos" w:hAnsi="Aptos" w:cs="Aptos"/>
        </w:rPr>
        <w:t xml:space="preserve"> with PATTISON</w:t>
      </w:r>
      <w:r w:rsidR="00A016BC">
        <w:rPr>
          <w:rFonts w:ascii="Aptos" w:eastAsia="Aptos" w:hAnsi="Aptos" w:cs="Aptos"/>
        </w:rPr>
        <w:t xml:space="preserve"> </w:t>
      </w:r>
      <w:r w:rsidRPr="62892AC1">
        <w:rPr>
          <w:rFonts w:ascii="Aptos" w:eastAsia="Aptos" w:hAnsi="Aptos" w:cs="Aptos"/>
        </w:rPr>
        <w:t xml:space="preserve">allows us to elevate how passengers experience Canada’s largest airport,” said </w:t>
      </w:r>
      <w:proofErr w:type="spellStart"/>
      <w:r w:rsidRPr="62892AC1">
        <w:rPr>
          <w:rFonts w:ascii="Aptos" w:eastAsia="Aptos" w:hAnsi="Aptos" w:cs="Aptos"/>
        </w:rPr>
        <w:t>Kurush</w:t>
      </w:r>
      <w:proofErr w:type="spellEnd"/>
      <w:r w:rsidRPr="62892AC1">
        <w:rPr>
          <w:rFonts w:ascii="Aptos" w:eastAsia="Aptos" w:hAnsi="Aptos" w:cs="Aptos"/>
        </w:rPr>
        <w:t xml:space="preserve"> </w:t>
      </w:r>
      <w:proofErr w:type="spellStart"/>
      <w:r w:rsidRPr="62892AC1">
        <w:rPr>
          <w:rFonts w:ascii="Aptos" w:eastAsia="Aptos" w:hAnsi="Aptos" w:cs="Aptos"/>
        </w:rPr>
        <w:t>Minocher</w:t>
      </w:r>
      <w:proofErr w:type="spellEnd"/>
      <w:r w:rsidRPr="62892AC1">
        <w:rPr>
          <w:rFonts w:ascii="Aptos" w:eastAsia="Aptos" w:hAnsi="Aptos" w:cs="Aptos"/>
        </w:rPr>
        <w:t xml:space="preserve">, Chief Commercial Officer, Toronto Pearson. “Through advanced media, smart technology and thoughtful design, we are creating a more seamless, engaging and memorable journey for every </w:t>
      </w:r>
      <w:proofErr w:type="spellStart"/>
      <w:r w:rsidRPr="62892AC1">
        <w:rPr>
          <w:rFonts w:ascii="Aptos" w:eastAsia="Aptos" w:hAnsi="Aptos" w:cs="Aptos"/>
        </w:rPr>
        <w:t>traveller</w:t>
      </w:r>
      <w:proofErr w:type="spellEnd"/>
      <w:r w:rsidRPr="62892AC1">
        <w:rPr>
          <w:rFonts w:ascii="Aptos" w:eastAsia="Aptos" w:hAnsi="Aptos" w:cs="Aptos"/>
        </w:rPr>
        <w:t xml:space="preserve"> </w:t>
      </w:r>
      <w:r w:rsidRPr="692E305D">
        <w:rPr>
          <w:rFonts w:ascii="Aptos" w:eastAsia="Aptos" w:hAnsi="Aptos" w:cs="Aptos"/>
        </w:rPr>
        <w:t>a</w:t>
      </w:r>
      <w:r w:rsidRPr="62892AC1">
        <w:rPr>
          <w:rFonts w:ascii="Aptos" w:eastAsia="Aptos" w:hAnsi="Aptos" w:cs="Aptos"/>
        </w:rPr>
        <w:t>s Toronto Pearson continues to grow as a world-class global hub.”</w:t>
      </w:r>
      <w:r w:rsidR="44349304" w:rsidRPr="62892AC1">
        <w:rPr>
          <w:rFonts w:ascii="Aptos" w:eastAsia="Aptos" w:hAnsi="Aptos" w:cs="Aptos"/>
        </w:rPr>
        <w:t xml:space="preserve"> </w:t>
      </w:r>
      <w:r w:rsidR="30A40193" w:rsidRPr="62892AC1">
        <w:rPr>
          <w:rFonts w:ascii="Aptos" w:eastAsia="Aptos" w:hAnsi="Aptos" w:cs="Aptos"/>
        </w:rPr>
        <w:t xml:space="preserve">  </w:t>
      </w:r>
    </w:p>
    <w:p w14:paraId="39BB486B" w14:textId="7B7CFCA3" w:rsidR="67F99DC0" w:rsidRDefault="00B60E2A" w:rsidP="62892AC1">
      <w:pPr>
        <w:spacing w:before="240" w:after="240"/>
        <w:rPr>
          <w:rFonts w:ascii="Aptos" w:eastAsia="Aptos" w:hAnsi="Aptos" w:cs="Aptos"/>
        </w:rPr>
      </w:pPr>
      <w:r>
        <w:rPr>
          <w:rFonts w:ascii="Aptos" w:eastAsia="Aptos" w:hAnsi="Aptos" w:cs="Aptos"/>
        </w:rPr>
        <w:t xml:space="preserve">With </w:t>
      </w:r>
      <w:r w:rsidR="00AE0241" w:rsidRPr="62892AC1">
        <w:rPr>
          <w:rFonts w:ascii="Aptos" w:eastAsia="Aptos" w:hAnsi="Aptos" w:cs="Aptos"/>
        </w:rPr>
        <w:t>a renewed focus on delivering meaningful, passenger-first experiences</w:t>
      </w:r>
      <w:r w:rsidR="00382938">
        <w:rPr>
          <w:rFonts w:ascii="Aptos" w:eastAsia="Aptos" w:hAnsi="Aptos" w:cs="Aptos"/>
        </w:rPr>
        <w:t xml:space="preserve">, </w:t>
      </w:r>
      <w:r w:rsidR="67F99DC0" w:rsidRPr="62892AC1">
        <w:rPr>
          <w:rFonts w:ascii="Aptos" w:eastAsia="Aptos" w:hAnsi="Aptos" w:cs="Aptos"/>
        </w:rPr>
        <w:t xml:space="preserve">media upgrades will take place over the course of the partnership, with all enhancements </w:t>
      </w:r>
      <w:r w:rsidR="00546A69" w:rsidRPr="62892AC1">
        <w:rPr>
          <w:rFonts w:ascii="Aptos" w:eastAsia="Aptos" w:hAnsi="Aptos" w:cs="Aptos"/>
        </w:rPr>
        <w:t>centered</w:t>
      </w:r>
      <w:r w:rsidR="67F99DC0" w:rsidRPr="62892AC1">
        <w:rPr>
          <w:rFonts w:ascii="Aptos" w:eastAsia="Aptos" w:hAnsi="Aptos" w:cs="Aptos"/>
        </w:rPr>
        <w:t xml:space="preserve"> on design innovation</w:t>
      </w:r>
      <w:r w:rsidR="0072782C" w:rsidRPr="43EF6A16">
        <w:rPr>
          <w:rFonts w:ascii="Aptos" w:eastAsia="Aptos" w:hAnsi="Aptos" w:cs="Aptos"/>
        </w:rPr>
        <w:t>.</w:t>
      </w:r>
      <w:r w:rsidR="67F99DC0" w:rsidRPr="62892AC1">
        <w:rPr>
          <w:rFonts w:ascii="Aptos" w:eastAsia="Aptos" w:hAnsi="Aptos" w:cs="Aptos"/>
        </w:rPr>
        <w:t xml:space="preserve"> The partnership will not only enhance interior airport spaces but also include an expanded exterior program</w:t>
      </w:r>
      <w:r w:rsidR="005275BE">
        <w:rPr>
          <w:rFonts w:ascii="Aptos" w:eastAsia="Aptos" w:hAnsi="Aptos" w:cs="Aptos"/>
        </w:rPr>
        <w:t>.</w:t>
      </w:r>
      <w:r w:rsidR="67F99DC0" w:rsidRPr="62892AC1">
        <w:rPr>
          <w:rFonts w:ascii="Aptos" w:eastAsia="Aptos" w:hAnsi="Aptos" w:cs="Aptos"/>
        </w:rPr>
        <w:t xml:space="preserve"> </w:t>
      </w:r>
    </w:p>
    <w:p w14:paraId="0A733944" w14:textId="08A640EA" w:rsidR="21EB9129" w:rsidRDefault="21EB9129" w:rsidP="58A8EA4F">
      <w:pPr>
        <w:spacing w:before="240" w:after="240"/>
      </w:pPr>
      <w:r w:rsidRPr="58A8EA4F">
        <w:rPr>
          <w:rFonts w:ascii="Aptos" w:eastAsia="Aptos" w:hAnsi="Aptos" w:cs="Aptos"/>
        </w:rPr>
        <w:t>Through this forward-looking strategic partnership, Toronto Pearson and PATTISON Outdoor Advertising will</w:t>
      </w:r>
      <w:r w:rsidR="00945E63">
        <w:rPr>
          <w:rFonts w:ascii="Aptos" w:eastAsia="Aptos" w:hAnsi="Aptos" w:cs="Aptos"/>
        </w:rPr>
        <w:t xml:space="preserve"> stri</w:t>
      </w:r>
      <w:r w:rsidR="00467CFD">
        <w:rPr>
          <w:rFonts w:ascii="Aptos" w:eastAsia="Aptos" w:hAnsi="Aptos" w:cs="Aptos"/>
        </w:rPr>
        <w:t>ve to</w:t>
      </w:r>
      <w:r w:rsidRPr="58A8EA4F">
        <w:rPr>
          <w:rFonts w:ascii="Aptos" w:eastAsia="Aptos" w:hAnsi="Aptos" w:cs="Aptos"/>
        </w:rPr>
        <w:t xml:space="preserve"> set a new global standard in airport advertising and brand experience.</w:t>
      </w:r>
    </w:p>
    <w:p w14:paraId="7B54E856" w14:textId="77777777" w:rsidR="00546A69" w:rsidRDefault="00546A69" w:rsidP="00546A69">
      <w:pPr>
        <w:jc w:val="center"/>
        <w:rPr>
          <w:rFonts w:cstheme="minorHAnsi"/>
          <w:sz w:val="24"/>
          <w:szCs w:val="24"/>
        </w:rPr>
      </w:pPr>
    </w:p>
    <w:p w14:paraId="158F5C2D" w14:textId="6B0D6126" w:rsidR="00546A69" w:rsidRPr="00546A69" w:rsidRDefault="00546A69" w:rsidP="00546A69">
      <w:pPr>
        <w:jc w:val="center"/>
        <w:rPr>
          <w:rFonts w:ascii="Aptos" w:hAnsi="Aptos" w:cstheme="minorHAnsi"/>
        </w:rPr>
      </w:pPr>
      <w:r w:rsidRPr="00546A69">
        <w:rPr>
          <w:rFonts w:ascii="Aptos" w:hAnsi="Aptos" w:cstheme="minorHAnsi"/>
        </w:rPr>
        <w:t>-30-</w:t>
      </w:r>
    </w:p>
    <w:p w14:paraId="37CFDB6D" w14:textId="77777777" w:rsidR="00546A69" w:rsidRPr="00546A69" w:rsidRDefault="00546A69" w:rsidP="00546A69">
      <w:pPr>
        <w:rPr>
          <w:rFonts w:ascii="Aptos" w:hAnsi="Aptos" w:cstheme="minorHAnsi"/>
        </w:rPr>
      </w:pPr>
    </w:p>
    <w:p w14:paraId="3C21BD77" w14:textId="77777777" w:rsidR="00546A69" w:rsidRPr="00546A69" w:rsidRDefault="00546A69" w:rsidP="00546A69">
      <w:pPr>
        <w:rPr>
          <w:rFonts w:ascii="Aptos" w:hAnsi="Aptos" w:cstheme="minorHAnsi"/>
          <w:b/>
          <w:bCs/>
        </w:rPr>
      </w:pPr>
      <w:r w:rsidRPr="00546A69">
        <w:rPr>
          <w:rFonts w:ascii="Aptos" w:hAnsi="Aptos" w:cstheme="minorHAnsi"/>
          <w:b/>
          <w:bCs/>
        </w:rPr>
        <w:t>About PATTISON Outdoor</w:t>
      </w:r>
    </w:p>
    <w:p w14:paraId="756E420A" w14:textId="77777777" w:rsidR="00546A69" w:rsidRPr="00546A69" w:rsidRDefault="00546A69" w:rsidP="00546A69">
      <w:pPr>
        <w:rPr>
          <w:rFonts w:ascii="Aptos" w:hAnsi="Aptos" w:cstheme="minorHAnsi"/>
        </w:rPr>
      </w:pPr>
      <w:r w:rsidRPr="00546A69">
        <w:rPr>
          <w:rFonts w:ascii="Aptos" w:hAnsi="Aptos" w:cstheme="minorHAnsi"/>
        </w:rPr>
        <w:t>PATTISON Outdoor Advertising, a division of The Jim Pattison Group, is Canada’s largest Out-of-Home advertising company. PATTISON helps brands and businesses harness the power of Out-of-Home advertising by providing the most comprehensive range of products, markets, insights and customer support services.</w:t>
      </w:r>
    </w:p>
    <w:p w14:paraId="21E8623C" w14:textId="77777777" w:rsidR="00546A69" w:rsidRPr="00546A69" w:rsidRDefault="00546A69" w:rsidP="00546A69">
      <w:pPr>
        <w:rPr>
          <w:rFonts w:ascii="Aptos" w:hAnsi="Aptos" w:cstheme="minorHAnsi"/>
        </w:rPr>
      </w:pPr>
      <w:r w:rsidRPr="00546A69">
        <w:rPr>
          <w:rFonts w:ascii="Aptos" w:hAnsi="Aptos" w:cstheme="minorHAnsi"/>
        </w:rPr>
        <w:t>With roots dating back to 1908, PATTISON has been providing innovative solutions for Out-of-Home advertising opportunities with products ranging from traditional billboards to transit, digital, airport, residential, office, and street-level formats. PATTISON is headquartered in Toronto, Ontario, with over 25 sales offices across the country, providing advertisers unmatched reach and coverage with products available in over 200 markets coast to coast.</w:t>
      </w:r>
    </w:p>
    <w:p w14:paraId="746CE1F2" w14:textId="18EF9A85" w:rsidR="00914CB8" w:rsidRDefault="00914CB8"/>
    <w:sectPr w:rsidR="00914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B8"/>
    <w:rsid w:val="000031DB"/>
    <w:rsid w:val="00003753"/>
    <w:rsid w:val="000058D6"/>
    <w:rsid w:val="00041E5C"/>
    <w:rsid w:val="00060F8E"/>
    <w:rsid w:val="00064356"/>
    <w:rsid w:val="0007252D"/>
    <w:rsid w:val="000734F3"/>
    <w:rsid w:val="00074F45"/>
    <w:rsid w:val="0008076B"/>
    <w:rsid w:val="00081F0E"/>
    <w:rsid w:val="0008231E"/>
    <w:rsid w:val="000877AE"/>
    <w:rsid w:val="000936A9"/>
    <w:rsid w:val="000B4C45"/>
    <w:rsid w:val="000D514C"/>
    <w:rsid w:val="000D783E"/>
    <w:rsid w:val="000E5797"/>
    <w:rsid w:val="000E6881"/>
    <w:rsid w:val="000F4220"/>
    <w:rsid w:val="000F439E"/>
    <w:rsid w:val="0010773D"/>
    <w:rsid w:val="00114CF6"/>
    <w:rsid w:val="001220B7"/>
    <w:rsid w:val="00131048"/>
    <w:rsid w:val="001314C9"/>
    <w:rsid w:val="001602E6"/>
    <w:rsid w:val="00162B25"/>
    <w:rsid w:val="00165D26"/>
    <w:rsid w:val="00193BF6"/>
    <w:rsid w:val="001D3863"/>
    <w:rsid w:val="001E41C6"/>
    <w:rsid w:val="00201D39"/>
    <w:rsid w:val="00207598"/>
    <w:rsid w:val="00223B29"/>
    <w:rsid w:val="002324AB"/>
    <w:rsid w:val="00234FD6"/>
    <w:rsid w:val="00237143"/>
    <w:rsid w:val="00252A54"/>
    <w:rsid w:val="002606CE"/>
    <w:rsid w:val="0026210B"/>
    <w:rsid w:val="002648F2"/>
    <w:rsid w:val="00266BD6"/>
    <w:rsid w:val="00292D88"/>
    <w:rsid w:val="002F1F28"/>
    <w:rsid w:val="0031699E"/>
    <w:rsid w:val="003243B8"/>
    <w:rsid w:val="00382938"/>
    <w:rsid w:val="00391AFC"/>
    <w:rsid w:val="00393E9C"/>
    <w:rsid w:val="003D621F"/>
    <w:rsid w:val="003E0B5E"/>
    <w:rsid w:val="003E286C"/>
    <w:rsid w:val="003F13D1"/>
    <w:rsid w:val="00404F7D"/>
    <w:rsid w:val="00440A57"/>
    <w:rsid w:val="00453A6D"/>
    <w:rsid w:val="00462AFD"/>
    <w:rsid w:val="004672CA"/>
    <w:rsid w:val="00467CFD"/>
    <w:rsid w:val="00472379"/>
    <w:rsid w:val="00472E47"/>
    <w:rsid w:val="00490766"/>
    <w:rsid w:val="004A727C"/>
    <w:rsid w:val="004B37FB"/>
    <w:rsid w:val="004C1C76"/>
    <w:rsid w:val="004D04AE"/>
    <w:rsid w:val="004D7C49"/>
    <w:rsid w:val="004E3462"/>
    <w:rsid w:val="00510A60"/>
    <w:rsid w:val="00512787"/>
    <w:rsid w:val="00513362"/>
    <w:rsid w:val="005140F0"/>
    <w:rsid w:val="00517553"/>
    <w:rsid w:val="005223E9"/>
    <w:rsid w:val="005275BE"/>
    <w:rsid w:val="005409F2"/>
    <w:rsid w:val="00546A69"/>
    <w:rsid w:val="005521FB"/>
    <w:rsid w:val="0056216E"/>
    <w:rsid w:val="00594C91"/>
    <w:rsid w:val="00595443"/>
    <w:rsid w:val="005D0928"/>
    <w:rsid w:val="005D4AFC"/>
    <w:rsid w:val="005D6650"/>
    <w:rsid w:val="005D77C0"/>
    <w:rsid w:val="005E730A"/>
    <w:rsid w:val="005F0B5F"/>
    <w:rsid w:val="00611380"/>
    <w:rsid w:val="00613BAE"/>
    <w:rsid w:val="00620ACA"/>
    <w:rsid w:val="0062620E"/>
    <w:rsid w:val="00657D9F"/>
    <w:rsid w:val="00677C7A"/>
    <w:rsid w:val="006A0FE1"/>
    <w:rsid w:val="006C14A7"/>
    <w:rsid w:val="006E1EAD"/>
    <w:rsid w:val="006E4865"/>
    <w:rsid w:val="006E7590"/>
    <w:rsid w:val="006F0A90"/>
    <w:rsid w:val="00702E7A"/>
    <w:rsid w:val="0070468A"/>
    <w:rsid w:val="0070D0F5"/>
    <w:rsid w:val="00713279"/>
    <w:rsid w:val="00723565"/>
    <w:rsid w:val="00726EC8"/>
    <w:rsid w:val="0072782C"/>
    <w:rsid w:val="00757AAD"/>
    <w:rsid w:val="00773AB0"/>
    <w:rsid w:val="0078063F"/>
    <w:rsid w:val="00787E18"/>
    <w:rsid w:val="007964B3"/>
    <w:rsid w:val="007A4855"/>
    <w:rsid w:val="007C476B"/>
    <w:rsid w:val="007D043D"/>
    <w:rsid w:val="007F097A"/>
    <w:rsid w:val="007F1F59"/>
    <w:rsid w:val="00800A40"/>
    <w:rsid w:val="008025D9"/>
    <w:rsid w:val="00807144"/>
    <w:rsid w:val="00812C22"/>
    <w:rsid w:val="00816E1A"/>
    <w:rsid w:val="0082241E"/>
    <w:rsid w:val="00834371"/>
    <w:rsid w:val="00845783"/>
    <w:rsid w:val="0084599E"/>
    <w:rsid w:val="008537E6"/>
    <w:rsid w:val="008603CB"/>
    <w:rsid w:val="00863EA9"/>
    <w:rsid w:val="008A0C8B"/>
    <w:rsid w:val="008B28C9"/>
    <w:rsid w:val="008B334F"/>
    <w:rsid w:val="008B3E24"/>
    <w:rsid w:val="008B5FD5"/>
    <w:rsid w:val="008C3EA7"/>
    <w:rsid w:val="008C5B6A"/>
    <w:rsid w:val="008F56D9"/>
    <w:rsid w:val="00901AAC"/>
    <w:rsid w:val="00914CB8"/>
    <w:rsid w:val="0091563E"/>
    <w:rsid w:val="00915DD3"/>
    <w:rsid w:val="009322E7"/>
    <w:rsid w:val="00945E63"/>
    <w:rsid w:val="00965E12"/>
    <w:rsid w:val="00976E2A"/>
    <w:rsid w:val="00980E73"/>
    <w:rsid w:val="00981484"/>
    <w:rsid w:val="00991A85"/>
    <w:rsid w:val="009922F4"/>
    <w:rsid w:val="00996E8A"/>
    <w:rsid w:val="009A4D51"/>
    <w:rsid w:val="009A94DF"/>
    <w:rsid w:val="009B431A"/>
    <w:rsid w:val="009B5A17"/>
    <w:rsid w:val="009D5548"/>
    <w:rsid w:val="009E1DE6"/>
    <w:rsid w:val="009E54CF"/>
    <w:rsid w:val="00A016BC"/>
    <w:rsid w:val="00A06D6D"/>
    <w:rsid w:val="00A23F3E"/>
    <w:rsid w:val="00A24C3C"/>
    <w:rsid w:val="00A2666C"/>
    <w:rsid w:val="00A32C90"/>
    <w:rsid w:val="00A43C76"/>
    <w:rsid w:val="00A45A02"/>
    <w:rsid w:val="00A52015"/>
    <w:rsid w:val="00A616FF"/>
    <w:rsid w:val="00A8425C"/>
    <w:rsid w:val="00A93FC0"/>
    <w:rsid w:val="00A94C5C"/>
    <w:rsid w:val="00AA0F4F"/>
    <w:rsid w:val="00AD1CB5"/>
    <w:rsid w:val="00AE0241"/>
    <w:rsid w:val="00AE4D31"/>
    <w:rsid w:val="00AF2DE6"/>
    <w:rsid w:val="00AF4512"/>
    <w:rsid w:val="00B0081C"/>
    <w:rsid w:val="00B20F9A"/>
    <w:rsid w:val="00B26994"/>
    <w:rsid w:val="00B27275"/>
    <w:rsid w:val="00B30A65"/>
    <w:rsid w:val="00B60E2A"/>
    <w:rsid w:val="00B66F51"/>
    <w:rsid w:val="00B70B43"/>
    <w:rsid w:val="00B759D1"/>
    <w:rsid w:val="00B76902"/>
    <w:rsid w:val="00BD29F5"/>
    <w:rsid w:val="00BE02F3"/>
    <w:rsid w:val="00C1283B"/>
    <w:rsid w:val="00C1334E"/>
    <w:rsid w:val="00C13F88"/>
    <w:rsid w:val="00C26603"/>
    <w:rsid w:val="00C34F42"/>
    <w:rsid w:val="00C37965"/>
    <w:rsid w:val="00C57DED"/>
    <w:rsid w:val="00C614CB"/>
    <w:rsid w:val="00C6216D"/>
    <w:rsid w:val="00C859B3"/>
    <w:rsid w:val="00CA55C7"/>
    <w:rsid w:val="00CC1CAC"/>
    <w:rsid w:val="00CC22B6"/>
    <w:rsid w:val="00CD47EB"/>
    <w:rsid w:val="00CF502C"/>
    <w:rsid w:val="00D07DF0"/>
    <w:rsid w:val="00D22798"/>
    <w:rsid w:val="00D24CBC"/>
    <w:rsid w:val="00D27E8A"/>
    <w:rsid w:val="00D349E4"/>
    <w:rsid w:val="00D370D3"/>
    <w:rsid w:val="00D402D6"/>
    <w:rsid w:val="00D4655A"/>
    <w:rsid w:val="00D4E282"/>
    <w:rsid w:val="00D63CC0"/>
    <w:rsid w:val="00D7474F"/>
    <w:rsid w:val="00DA40C4"/>
    <w:rsid w:val="00DB19D5"/>
    <w:rsid w:val="00DC0627"/>
    <w:rsid w:val="00DD0A85"/>
    <w:rsid w:val="00DD4AEC"/>
    <w:rsid w:val="00DF355D"/>
    <w:rsid w:val="00E11F93"/>
    <w:rsid w:val="00E14F73"/>
    <w:rsid w:val="00E2079F"/>
    <w:rsid w:val="00E21B10"/>
    <w:rsid w:val="00E22A7D"/>
    <w:rsid w:val="00E26F91"/>
    <w:rsid w:val="00E32F30"/>
    <w:rsid w:val="00E446CC"/>
    <w:rsid w:val="00E54319"/>
    <w:rsid w:val="00E56AF6"/>
    <w:rsid w:val="00E625BF"/>
    <w:rsid w:val="00E728F2"/>
    <w:rsid w:val="00E80186"/>
    <w:rsid w:val="00E84037"/>
    <w:rsid w:val="00E848FD"/>
    <w:rsid w:val="00EB5207"/>
    <w:rsid w:val="00ED47DF"/>
    <w:rsid w:val="00EE7005"/>
    <w:rsid w:val="00F05D33"/>
    <w:rsid w:val="00F45372"/>
    <w:rsid w:val="00F5272B"/>
    <w:rsid w:val="00F6684C"/>
    <w:rsid w:val="00F6714E"/>
    <w:rsid w:val="00F812E9"/>
    <w:rsid w:val="00FB2842"/>
    <w:rsid w:val="00FB4101"/>
    <w:rsid w:val="00FB5C0D"/>
    <w:rsid w:val="00FC505E"/>
    <w:rsid w:val="00FC5B84"/>
    <w:rsid w:val="00FC6B92"/>
    <w:rsid w:val="00FD514B"/>
    <w:rsid w:val="00FD7F29"/>
    <w:rsid w:val="00FF0377"/>
    <w:rsid w:val="02141297"/>
    <w:rsid w:val="023D806F"/>
    <w:rsid w:val="02CF3E83"/>
    <w:rsid w:val="03B5BFA2"/>
    <w:rsid w:val="040FF1FD"/>
    <w:rsid w:val="08590339"/>
    <w:rsid w:val="086278E7"/>
    <w:rsid w:val="0A53A1B6"/>
    <w:rsid w:val="0ACCAE21"/>
    <w:rsid w:val="0AD83B13"/>
    <w:rsid w:val="0B676D26"/>
    <w:rsid w:val="0BCDD831"/>
    <w:rsid w:val="0C65C396"/>
    <w:rsid w:val="0C6AF158"/>
    <w:rsid w:val="0D57E96B"/>
    <w:rsid w:val="0DBBCE3A"/>
    <w:rsid w:val="0DD4996E"/>
    <w:rsid w:val="0E27A1C9"/>
    <w:rsid w:val="1035D88D"/>
    <w:rsid w:val="103E76BB"/>
    <w:rsid w:val="1171F436"/>
    <w:rsid w:val="1207CA05"/>
    <w:rsid w:val="1331D975"/>
    <w:rsid w:val="1338D4B5"/>
    <w:rsid w:val="1394A826"/>
    <w:rsid w:val="1471F407"/>
    <w:rsid w:val="163BCE3D"/>
    <w:rsid w:val="164EAD4C"/>
    <w:rsid w:val="17F89B93"/>
    <w:rsid w:val="18901F0F"/>
    <w:rsid w:val="1917DC2B"/>
    <w:rsid w:val="1A18DC2F"/>
    <w:rsid w:val="1A5B982A"/>
    <w:rsid w:val="1B0D2872"/>
    <w:rsid w:val="1B1B3888"/>
    <w:rsid w:val="1B862601"/>
    <w:rsid w:val="1C0820D9"/>
    <w:rsid w:val="1D2DBC9C"/>
    <w:rsid w:val="1DBA5579"/>
    <w:rsid w:val="1DE42CDE"/>
    <w:rsid w:val="1F1DA6D0"/>
    <w:rsid w:val="1F546675"/>
    <w:rsid w:val="2092C1A8"/>
    <w:rsid w:val="21EB9129"/>
    <w:rsid w:val="2412EFEB"/>
    <w:rsid w:val="252BFEAE"/>
    <w:rsid w:val="2542BDC5"/>
    <w:rsid w:val="25B83630"/>
    <w:rsid w:val="26B03624"/>
    <w:rsid w:val="26DFD190"/>
    <w:rsid w:val="28293A69"/>
    <w:rsid w:val="2851188F"/>
    <w:rsid w:val="28B2EB2D"/>
    <w:rsid w:val="29216EE2"/>
    <w:rsid w:val="297D66F9"/>
    <w:rsid w:val="2A0BBFF3"/>
    <w:rsid w:val="2B99576D"/>
    <w:rsid w:val="2C34088A"/>
    <w:rsid w:val="2C71F15A"/>
    <w:rsid w:val="2E22F8BD"/>
    <w:rsid w:val="2E8C68F7"/>
    <w:rsid w:val="2EE9A887"/>
    <w:rsid w:val="2F8E3BEA"/>
    <w:rsid w:val="30384CFD"/>
    <w:rsid w:val="3044137B"/>
    <w:rsid w:val="30A40193"/>
    <w:rsid w:val="30FB5F69"/>
    <w:rsid w:val="313A22CB"/>
    <w:rsid w:val="31768189"/>
    <w:rsid w:val="325EE9C8"/>
    <w:rsid w:val="32FC7E1B"/>
    <w:rsid w:val="32FCC8DF"/>
    <w:rsid w:val="34BA0EE8"/>
    <w:rsid w:val="35CF3A28"/>
    <w:rsid w:val="3772F58D"/>
    <w:rsid w:val="3791322D"/>
    <w:rsid w:val="37E7B2CF"/>
    <w:rsid w:val="386FFD35"/>
    <w:rsid w:val="388D12DF"/>
    <w:rsid w:val="3A26C3F4"/>
    <w:rsid w:val="3B0D50B3"/>
    <w:rsid w:val="3BCDC606"/>
    <w:rsid w:val="3CA215C3"/>
    <w:rsid w:val="3D9146EF"/>
    <w:rsid w:val="3DDF473B"/>
    <w:rsid w:val="3E0FC30B"/>
    <w:rsid w:val="40D199DB"/>
    <w:rsid w:val="412BB6C0"/>
    <w:rsid w:val="414CE55F"/>
    <w:rsid w:val="41B1C514"/>
    <w:rsid w:val="42FF5879"/>
    <w:rsid w:val="434EE771"/>
    <w:rsid w:val="4397B8F3"/>
    <w:rsid w:val="43EF6A16"/>
    <w:rsid w:val="44349304"/>
    <w:rsid w:val="44AA6B1F"/>
    <w:rsid w:val="45C4408E"/>
    <w:rsid w:val="46B94B93"/>
    <w:rsid w:val="47777B43"/>
    <w:rsid w:val="47E89EA5"/>
    <w:rsid w:val="486E4B86"/>
    <w:rsid w:val="48DDE72E"/>
    <w:rsid w:val="48DDFB33"/>
    <w:rsid w:val="492DAEAC"/>
    <w:rsid w:val="49EBD643"/>
    <w:rsid w:val="4A5A2302"/>
    <w:rsid w:val="4A60F8C4"/>
    <w:rsid w:val="4AEC5AE5"/>
    <w:rsid w:val="4B4200CC"/>
    <w:rsid w:val="4D9A0F33"/>
    <w:rsid w:val="4E68E603"/>
    <w:rsid w:val="4E8E423C"/>
    <w:rsid w:val="50B552E7"/>
    <w:rsid w:val="51DCF8F4"/>
    <w:rsid w:val="53BC8865"/>
    <w:rsid w:val="545E2754"/>
    <w:rsid w:val="548E5C82"/>
    <w:rsid w:val="555ECEAF"/>
    <w:rsid w:val="567B6C4C"/>
    <w:rsid w:val="5729190E"/>
    <w:rsid w:val="573D0986"/>
    <w:rsid w:val="57DEF077"/>
    <w:rsid w:val="5807CA38"/>
    <w:rsid w:val="58A8EA4F"/>
    <w:rsid w:val="59FF1228"/>
    <w:rsid w:val="5BADE5C7"/>
    <w:rsid w:val="5C087B03"/>
    <w:rsid w:val="5CB78036"/>
    <w:rsid w:val="5F43C404"/>
    <w:rsid w:val="60D81C94"/>
    <w:rsid w:val="623FAB8D"/>
    <w:rsid w:val="62892AC1"/>
    <w:rsid w:val="62A7E39D"/>
    <w:rsid w:val="62D9C167"/>
    <w:rsid w:val="63516B55"/>
    <w:rsid w:val="6436139B"/>
    <w:rsid w:val="64A28F1B"/>
    <w:rsid w:val="66B67EEF"/>
    <w:rsid w:val="67804D44"/>
    <w:rsid w:val="67F99DC0"/>
    <w:rsid w:val="6826EF2E"/>
    <w:rsid w:val="68C38DC1"/>
    <w:rsid w:val="692E305D"/>
    <w:rsid w:val="69D92CAA"/>
    <w:rsid w:val="69F10004"/>
    <w:rsid w:val="6A42C5AA"/>
    <w:rsid w:val="6B380561"/>
    <w:rsid w:val="6C36C115"/>
    <w:rsid w:val="6C622CA0"/>
    <w:rsid w:val="6E51FF88"/>
    <w:rsid w:val="70E78AEA"/>
    <w:rsid w:val="740D136C"/>
    <w:rsid w:val="762E3D8C"/>
    <w:rsid w:val="76B77F74"/>
    <w:rsid w:val="77321A40"/>
    <w:rsid w:val="774E2672"/>
    <w:rsid w:val="779CCFD2"/>
    <w:rsid w:val="77B41F75"/>
    <w:rsid w:val="77E8745F"/>
    <w:rsid w:val="78355DE5"/>
    <w:rsid w:val="7BB0F41A"/>
    <w:rsid w:val="7C6E1F23"/>
    <w:rsid w:val="7CD86E13"/>
    <w:rsid w:val="7F35F0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113E"/>
  <w15:chartTrackingRefBased/>
  <w15:docId w15:val="{C008BFA7-CE46-4257-BD5B-784D4953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57D9F"/>
    <w:pPr>
      <w:spacing w:after="0" w:line="240" w:lineRule="auto"/>
    </w:pPr>
  </w:style>
  <w:style w:type="character" w:styleId="CommentReference">
    <w:name w:val="annotation reference"/>
    <w:basedOn w:val="DefaultParagraphFont"/>
    <w:uiPriority w:val="99"/>
    <w:semiHidden/>
    <w:unhideWhenUsed/>
    <w:rsid w:val="00391AFC"/>
    <w:rPr>
      <w:sz w:val="16"/>
      <w:szCs w:val="16"/>
    </w:rPr>
  </w:style>
  <w:style w:type="paragraph" w:styleId="CommentText">
    <w:name w:val="annotation text"/>
    <w:basedOn w:val="Normal"/>
    <w:link w:val="CommentTextChar"/>
    <w:uiPriority w:val="99"/>
    <w:unhideWhenUsed/>
    <w:rsid w:val="00391AFC"/>
    <w:pPr>
      <w:spacing w:line="240" w:lineRule="auto"/>
    </w:pPr>
    <w:rPr>
      <w:sz w:val="20"/>
      <w:szCs w:val="20"/>
    </w:rPr>
  </w:style>
  <w:style w:type="character" w:customStyle="1" w:styleId="CommentTextChar">
    <w:name w:val="Comment Text Char"/>
    <w:basedOn w:val="DefaultParagraphFont"/>
    <w:link w:val="CommentText"/>
    <w:uiPriority w:val="99"/>
    <w:rsid w:val="00391AFC"/>
    <w:rPr>
      <w:sz w:val="20"/>
      <w:szCs w:val="20"/>
    </w:rPr>
  </w:style>
  <w:style w:type="paragraph" w:styleId="CommentSubject">
    <w:name w:val="annotation subject"/>
    <w:basedOn w:val="CommentText"/>
    <w:next w:val="CommentText"/>
    <w:link w:val="CommentSubjectChar"/>
    <w:uiPriority w:val="99"/>
    <w:semiHidden/>
    <w:unhideWhenUsed/>
    <w:rsid w:val="00391AFC"/>
    <w:rPr>
      <w:b/>
      <w:bCs/>
    </w:rPr>
  </w:style>
  <w:style w:type="character" w:customStyle="1" w:styleId="CommentSubjectChar">
    <w:name w:val="Comment Subject Char"/>
    <w:basedOn w:val="CommentTextChar"/>
    <w:link w:val="CommentSubject"/>
    <w:uiPriority w:val="99"/>
    <w:semiHidden/>
    <w:rsid w:val="00391A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bd51afd-e78d-4a93-aad5-906351186e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90EE697E5A7F4EA15104983CACFAD1" ma:contentTypeVersion="16" ma:contentTypeDescription="Create a new document." ma:contentTypeScope="" ma:versionID="ce5575bf1d515833b157fa6ff173cb1e">
  <xsd:schema xmlns:xsd="http://www.w3.org/2001/XMLSchema" xmlns:xs="http://www.w3.org/2001/XMLSchema" xmlns:p="http://schemas.microsoft.com/office/2006/metadata/properties" xmlns:ns3="7bd51afd-e78d-4a93-aad5-906351186e1c" xmlns:ns4="7274ee20-d532-4d7d-aa37-e9fbc14bc0ef" targetNamespace="http://schemas.microsoft.com/office/2006/metadata/properties" ma:root="true" ma:fieldsID="3de956ca05f09e80a4fc8fc20765fe9d" ns3:_="" ns4:_="">
    <xsd:import namespace="7bd51afd-e78d-4a93-aad5-906351186e1c"/>
    <xsd:import namespace="7274ee20-d532-4d7d-aa37-e9fbc14bc0e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51afd-e78d-4a93-aad5-906351186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4ee20-d532-4d7d-aa37-e9fbc14bc0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2DFD2-5EFA-4FF9-A11E-173A7E7B4F0D}">
  <ds:schemaRefs>
    <ds:schemaRef ds:uri="http://schemas.microsoft.com/sharepoint/v3/contenttype/forms"/>
  </ds:schemaRefs>
</ds:datastoreItem>
</file>

<file path=customXml/itemProps2.xml><?xml version="1.0" encoding="utf-8"?>
<ds:datastoreItem xmlns:ds="http://schemas.openxmlformats.org/officeDocument/2006/customXml" ds:itemID="{D817F48C-89A2-477D-9254-2559A603DB5D}">
  <ds:schemaRefs>
    <ds:schemaRef ds:uri="http://schemas.microsoft.com/office/2006/metadata/properties"/>
    <ds:schemaRef ds:uri="http://schemas.microsoft.com/office/infopath/2007/PartnerControls"/>
    <ds:schemaRef ds:uri="7bd51afd-e78d-4a93-aad5-906351186e1c"/>
  </ds:schemaRefs>
</ds:datastoreItem>
</file>

<file path=customXml/itemProps3.xml><?xml version="1.0" encoding="utf-8"?>
<ds:datastoreItem xmlns:ds="http://schemas.openxmlformats.org/officeDocument/2006/customXml" ds:itemID="{E099D1DE-F225-44FF-AC4A-8B0243B47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51afd-e78d-4a93-aad5-906351186e1c"/>
    <ds:schemaRef ds:uri="7274ee20-d532-4d7d-aa37-e9fbc14bc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Pattison Outdoor Advertising</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Campbell</dc:creator>
  <cp:keywords/>
  <dc:description/>
  <cp:lastModifiedBy>Kiaan Sepehr</cp:lastModifiedBy>
  <cp:revision>10</cp:revision>
  <dcterms:created xsi:type="dcterms:W3CDTF">2026-01-19T15:18:00Z</dcterms:created>
  <dcterms:modified xsi:type="dcterms:W3CDTF">2026-01-21T13:52:00Z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0x010100E290EE697E5A7F4EA15104983CACFAD1</vt:lpwstr>
  </property>
  <property fmtid="{D5CDD505-2E9C-101B-9397-08002B2CF9AE}" pid="3" name="MSIP_Label_eb60564d-2479-48c7-af90-5dbfa232e041_Enabled">
    <vt:lpwstr>true</vt:lpwstr>
  </property>
  <property fmtid="{D5CDD505-2E9C-101B-9397-08002B2CF9AE}" pid="4" name="MSIP_Label_eb60564d-2479-48c7-af90-5dbfa232e041_SetDate">
    <vt:lpwstr>2026-01-12T15:48:12Z</vt:lpwstr>
  </property>
  <property fmtid="{D5CDD505-2E9C-101B-9397-08002B2CF9AE}" pid="5" name="MSIP_Label_eb60564d-2479-48c7-af90-5dbfa232e041_Method">
    <vt:lpwstr>Standard</vt:lpwstr>
  </property>
  <property fmtid="{D5CDD505-2E9C-101B-9397-08002B2CF9AE}" pid="6" name="MSIP_Label_eb60564d-2479-48c7-af90-5dbfa232e041_Name">
    <vt:lpwstr>Internal TO GTAA</vt:lpwstr>
  </property>
  <property fmtid="{D5CDD505-2E9C-101B-9397-08002B2CF9AE}" pid="7" name="MSIP_Label_eb60564d-2479-48c7-af90-5dbfa232e041_SiteId">
    <vt:lpwstr>ce4461f0-990b-4128-b5fe-b3ba1863c221</vt:lpwstr>
  </property>
  <property fmtid="{D5CDD505-2E9C-101B-9397-08002B2CF9AE}" pid="8" name="MSIP_Label_eb60564d-2479-48c7-af90-5dbfa232e041_ActionId">
    <vt:lpwstr>c01fa06a-e1ac-4d69-ad62-94bcd939db08</vt:lpwstr>
  </property>
  <property fmtid="{D5CDD505-2E9C-101B-9397-08002B2CF9AE}" pid="9" name="MSIP_Label_eb60564d-2479-48c7-af90-5dbfa232e041_ContentBits">
    <vt:lpwstr>0</vt:lpwstr>
  </property>
  <property fmtid="{D5CDD505-2E9C-101B-9397-08002B2CF9AE}" pid="10" name="MSIP_Label_eb60564d-2479-48c7-af90-5dbfa232e041_Tag">
    <vt:lpwstr>10, 3, 0, 1</vt:lpwstr>
  </property>
</Properties>
</file>